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AD362A" w14:textId="77777777" w:rsidR="005B4900" w:rsidRPr="000A1E96" w:rsidRDefault="005B4900" w:rsidP="005B4900">
      <w:pPr>
        <w:jc w:val="center"/>
      </w:pPr>
      <w:r w:rsidRPr="000A1E96">
        <w:t>ECE 313 Lecture Notes</w:t>
      </w:r>
    </w:p>
    <w:p w14:paraId="1103D382" w14:textId="117EFDE7" w:rsidR="005B4900" w:rsidRPr="000A1E96" w:rsidRDefault="005B4900" w:rsidP="005B4900">
      <w:pPr>
        <w:jc w:val="center"/>
        <w:rPr>
          <w:b/>
          <w:bCs/>
        </w:rPr>
      </w:pPr>
      <w:r w:rsidRPr="000A1E96">
        <w:rPr>
          <w:b/>
          <w:bCs/>
        </w:rPr>
        <w:t xml:space="preserve">Lecture 5 on Sampling </w:t>
      </w:r>
      <w:r>
        <w:rPr>
          <w:b/>
          <w:bCs/>
        </w:rPr>
        <w:t>&amp; Reconstruction Part 2</w:t>
      </w:r>
    </w:p>
    <w:p w14:paraId="5AD5EB94" w14:textId="70E86F18" w:rsidR="005B4900" w:rsidRPr="000A1E96" w:rsidRDefault="005B4900" w:rsidP="005B4900">
      <w:pPr>
        <w:jc w:val="center"/>
      </w:pPr>
      <w:r w:rsidRPr="000A1E96">
        <w:t xml:space="preserve">Thursday, September </w:t>
      </w:r>
      <w:r>
        <w:t>2</w:t>
      </w:r>
      <w:r w:rsidR="0011225A">
        <w:t>9</w:t>
      </w:r>
      <w:r w:rsidRPr="000A1E96">
        <w:t>, 2026</w:t>
      </w:r>
    </w:p>
    <w:p w14:paraId="5BBB864C" w14:textId="07B8C564" w:rsidR="005B4900" w:rsidRPr="000A1E96" w:rsidRDefault="005B4900" w:rsidP="005B4900">
      <w:pPr>
        <w:jc w:val="center"/>
      </w:pPr>
      <w:r w:rsidRPr="000A1E96">
        <w:t>By TA Alice Liu</w:t>
      </w:r>
    </w:p>
    <w:p w14:paraId="6A5394CD" w14:textId="5C898D4A" w:rsidR="007A5F4C" w:rsidRDefault="007A5F4C" w:rsidP="007A5F4C">
      <w:r>
        <w:t>…</w:t>
      </w:r>
    </w:p>
    <w:p w14:paraId="254E148E" w14:textId="7F92083D" w:rsidR="000A4936" w:rsidRPr="0011225A" w:rsidRDefault="0011225A" w:rsidP="00E52D11">
      <w:r w:rsidRPr="0011225A">
        <w:rPr>
          <w:b/>
          <w:bCs/>
        </w:rPr>
        <w:t>Audio effects</w:t>
      </w:r>
      <w:r>
        <w:rPr>
          <w:b/>
          <w:bCs/>
        </w:rPr>
        <w:t xml:space="preserve">: </w:t>
      </w:r>
      <w:hyperlink r:id="rId5" w:history="1">
        <w:r w:rsidRPr="0011225A">
          <w:rPr>
            <w:rStyle w:val="Hyperlink"/>
          </w:rPr>
          <w:t>TV Girl - cigarettes out the window</w:t>
        </w:r>
      </w:hyperlink>
      <w:r w:rsidRPr="0011225A">
        <w:t xml:space="preserve"> first 15 seconds (suggested by a Fall 2026 student)</w:t>
      </w:r>
    </w:p>
    <w:p w14:paraId="4BB1F1D0" w14:textId="0232947C" w:rsidR="0027267B" w:rsidRDefault="0027267B" w:rsidP="00E52D11">
      <w:r>
        <w:t>…</w:t>
      </w:r>
    </w:p>
    <w:p w14:paraId="509EC0BD" w14:textId="38266D99" w:rsidR="0027267B" w:rsidRDefault="0027267B" w:rsidP="005B4900">
      <w:r>
        <w:t>Midterm #1</w:t>
      </w:r>
      <w:r w:rsidR="005B4900">
        <w:t xml:space="preserve"> on Thursday, Oct. 1, 11am to 12:15pm.</w:t>
      </w:r>
      <w:r w:rsidR="0011225A">
        <w:t xml:space="preserve">  Open book/notes/laptop.  No networking</w:t>
      </w:r>
      <w:r w:rsidR="00520544">
        <w:t xml:space="preserve"> and no AI tools</w:t>
      </w:r>
      <w:r w:rsidR="0011225A">
        <w:t xml:space="preserve">.  </w:t>
      </w:r>
      <w:r w:rsidR="005B4900">
        <w:t xml:space="preserve">More info at </w:t>
      </w:r>
      <w:r w:rsidR="00520544">
        <w:t>end of notes</w:t>
      </w:r>
      <w:r w:rsidR="005B4900">
        <w:t xml:space="preserve">.  See </w:t>
      </w:r>
      <w:hyperlink r:id="rId6" w:history="1">
        <w:r w:rsidR="005B4900" w:rsidRPr="005B4900">
          <w:rPr>
            <w:rStyle w:val="Hyperlink"/>
          </w:rPr>
          <w:t>midterm #1 page</w:t>
        </w:r>
      </w:hyperlink>
      <w:r w:rsidR="005B4900">
        <w:t xml:space="preserve"> for more info.</w:t>
      </w:r>
    </w:p>
    <w:p w14:paraId="1A117DE0" w14:textId="6CA23A7C" w:rsidR="0027267B" w:rsidRDefault="0027267B" w:rsidP="0027267B">
      <w:r>
        <w:t>…</w:t>
      </w:r>
    </w:p>
    <w:p w14:paraId="3DB95955" w14:textId="46A485B6" w:rsidR="0027267B" w:rsidRDefault="0027267B" w:rsidP="0027267B">
      <w:r>
        <w:t>Sampling Theorem – Recap</w:t>
      </w:r>
    </w:p>
    <w:p w14:paraId="5F05C1A7" w14:textId="4F020CC5" w:rsidR="0027267B" w:rsidRDefault="0027267B" w:rsidP="0027267B">
      <w:pPr>
        <w:pStyle w:val="ListParagraph"/>
        <w:numPr>
          <w:ilvl w:val="0"/>
          <w:numId w:val="10"/>
        </w:numPr>
      </w:pPr>
      <w:r>
        <w:t>Oversampling (no aliasing) according to Sampling Theorem</w:t>
      </w:r>
      <w:r w:rsidR="00D30C29">
        <w:t xml:space="preserve"> (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f</m:t>
            </m:r>
          </m:e>
          <m:sub>
            <m:r>
              <w:rPr>
                <w:rFonts w:ascii="Cambria Math" w:hAnsi="Cambria Math"/>
              </w:rPr>
              <m:t>s</m:t>
            </m:r>
          </m:sub>
        </m:sSub>
        <m:r>
          <w:rPr>
            <w:rFonts w:ascii="Cambria Math" w:hAnsi="Cambria Math"/>
          </w:rPr>
          <m:t>&gt;2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f</m:t>
            </m:r>
          </m:e>
          <m:sub>
            <m:r>
              <w:rPr>
                <w:rFonts w:ascii="Cambria Math" w:hAnsi="Cambria Math"/>
              </w:rPr>
              <m:t>max</m:t>
            </m:r>
          </m:sub>
        </m:sSub>
      </m:oMath>
      <w:r w:rsidR="00D30C29">
        <w:t>)</w:t>
      </w:r>
    </w:p>
    <w:p w14:paraId="2DBBB68C" w14:textId="2B2D81B6" w:rsidR="00D30C29" w:rsidRPr="00D30C29" w:rsidRDefault="00D30C29" w:rsidP="003C36F2">
      <w:pPr>
        <w:pStyle w:val="ListParagraph"/>
        <w:numPr>
          <w:ilvl w:val="1"/>
          <w:numId w:val="10"/>
        </w:numPr>
      </w:pPr>
      <w:r>
        <w:rPr>
          <w:b/>
          <w:bCs/>
          <w:noProof/>
        </w:rPr>
        <w:drawing>
          <wp:anchor distT="0" distB="0" distL="114300" distR="114300" simplePos="0" relativeHeight="251662336" behindDoc="0" locked="0" layoutInCell="1" allowOverlap="1" wp14:anchorId="0DD4AAFA" wp14:editId="2933ED40">
            <wp:simplePos x="0" y="0"/>
            <wp:positionH relativeFrom="column">
              <wp:posOffset>3422073</wp:posOffset>
            </wp:positionH>
            <wp:positionV relativeFrom="paragraph">
              <wp:posOffset>446174</wp:posOffset>
            </wp:positionV>
            <wp:extent cx="1808402" cy="1563624"/>
            <wp:effectExtent l="0" t="0" r="1905" b="0"/>
            <wp:wrapTopAndBottom/>
            <wp:docPr id="706373131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8402" cy="156362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1312" behindDoc="0" locked="0" layoutInCell="1" allowOverlap="1" wp14:anchorId="22F62AB8" wp14:editId="0E07D9DF">
            <wp:simplePos x="0" y="0"/>
            <wp:positionH relativeFrom="margin">
              <wp:posOffset>886460</wp:posOffset>
            </wp:positionH>
            <wp:positionV relativeFrom="paragraph">
              <wp:posOffset>453390</wp:posOffset>
            </wp:positionV>
            <wp:extent cx="2474595" cy="1563370"/>
            <wp:effectExtent l="0" t="0" r="1905" b="0"/>
            <wp:wrapTopAndBottom/>
            <wp:docPr id="1195815468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5958" r="34833" b="117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4595" cy="1563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7267B">
        <w:t>Enables perfect frequency reconstruction for conversion between Continuous Time and Discrete Time</w:t>
      </w:r>
    </w:p>
    <w:p w14:paraId="654408DF" w14:textId="379C96AB" w:rsidR="0027267B" w:rsidRDefault="005B4900" w:rsidP="0027267B">
      <w:pPr>
        <w:pStyle w:val="ListParagraph"/>
        <w:numPr>
          <w:ilvl w:val="1"/>
          <w:numId w:val="10"/>
        </w:num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0561204C" wp14:editId="4C587839">
            <wp:simplePos x="0" y="0"/>
            <wp:positionH relativeFrom="column">
              <wp:posOffset>4057650</wp:posOffset>
            </wp:positionH>
            <wp:positionV relativeFrom="paragraph">
              <wp:posOffset>1661160</wp:posOffset>
            </wp:positionV>
            <wp:extent cx="1820545" cy="1752600"/>
            <wp:effectExtent l="0" t="0" r="8255" b="0"/>
            <wp:wrapSquare wrapText="bothSides"/>
            <wp:docPr id="311818727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0545" cy="1752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7267B">
        <w:t>Note: Even without aliasing, the spectrum still replicates! (Due to Sampling)</w:t>
      </w:r>
    </w:p>
    <w:p w14:paraId="741587E0" w14:textId="1F719B4F" w:rsidR="0027267B" w:rsidRDefault="0027267B" w:rsidP="0027267B">
      <w:pPr>
        <w:pStyle w:val="ListParagraph"/>
        <w:numPr>
          <w:ilvl w:val="2"/>
          <w:numId w:val="10"/>
        </w:numPr>
      </w:pPr>
      <w:r>
        <w:t>Thus, we must disregard frequencies that are outside the range defined by the Sampling Theorem</w:t>
      </w:r>
    </w:p>
    <w:p w14:paraId="1351FEDB" w14:textId="097D1C67" w:rsidR="00D30C29" w:rsidRDefault="00D30C29">
      <w:pPr>
        <w:rPr>
          <w:b/>
          <w:bCs/>
        </w:rPr>
      </w:pPr>
      <w:r>
        <w:rPr>
          <w:b/>
          <w:bCs/>
        </w:rPr>
        <w:br w:type="page"/>
      </w:r>
    </w:p>
    <w:p w14:paraId="1FB75AE2" w14:textId="729A9938" w:rsidR="00D30C29" w:rsidRDefault="00D30C29" w:rsidP="00D30C29">
      <w:pPr>
        <w:pStyle w:val="ListParagraph"/>
        <w:numPr>
          <w:ilvl w:val="0"/>
          <w:numId w:val="10"/>
        </w:numPr>
      </w:pPr>
      <w:proofErr w:type="spellStart"/>
      <w:r>
        <w:lastRenderedPageBreak/>
        <w:t>Undersampling</w:t>
      </w:r>
      <w:proofErr w:type="spellEnd"/>
      <w:r>
        <w:t xml:space="preserve"> (aliasing – no folding) (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f</m:t>
            </m:r>
          </m:e>
          <m:sub>
            <m:r>
              <w:rPr>
                <w:rFonts w:ascii="Cambria Math" w:hAnsi="Cambria Math"/>
              </w:rPr>
              <m:t>s</m:t>
            </m:r>
          </m:sub>
        </m:sSub>
        <m:r>
          <w:rPr>
            <w:rFonts w:ascii="Cambria Math" w:hAnsi="Cambria Math"/>
          </w:rPr>
          <m:t>≤2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f</m:t>
            </m:r>
          </m:e>
          <m:sub>
            <m:r>
              <w:rPr>
                <w:rFonts w:ascii="Cambria Math" w:hAnsi="Cambria Math"/>
              </w:rPr>
              <m:t>max</m:t>
            </m:r>
          </m:sub>
        </m:sSub>
      </m:oMath>
      <w:r>
        <w:t>)</w:t>
      </w:r>
    </w:p>
    <w:p w14:paraId="420857CD" w14:textId="166E17B2" w:rsidR="003C36F2" w:rsidRDefault="003C36F2" w:rsidP="003C36F2">
      <w:pPr>
        <w:pStyle w:val="ListParagraph"/>
        <w:numPr>
          <w:ilvl w:val="1"/>
          <w:numId w:val="10"/>
        </w:numPr>
      </w:pPr>
      <w:r>
        <w:t>We see the aliased frequency components instead of the desired signal frequency components</w:t>
      </w:r>
    </w:p>
    <w:p w14:paraId="610584FC" w14:textId="17F2FD0A" w:rsidR="003C36F2" w:rsidRDefault="003C36F2" w:rsidP="003C36F2">
      <w:pPr>
        <w:pStyle w:val="ListParagraph"/>
        <w:numPr>
          <w:ilvl w:val="1"/>
          <w:numId w:val="10"/>
        </w:numPr>
      </w:pPr>
      <w:r>
        <w:t>We don’t sample fast enough, and so the reconstructed signal’s frequency does not match the desired signal’s frequency</w:t>
      </w:r>
    </w:p>
    <w:p w14:paraId="10045144" w14:textId="4D26092D" w:rsidR="00D30C29" w:rsidRDefault="003C36F2" w:rsidP="003C36F2">
      <w:pPr>
        <w:pStyle w:val="ListParagraph"/>
        <w:numPr>
          <w:ilvl w:val="0"/>
          <w:numId w:val="10"/>
        </w:numPr>
      </w:pPr>
      <w:proofErr w:type="spellStart"/>
      <w:r>
        <w:t>Undersampling</w:t>
      </w:r>
      <w:proofErr w:type="spellEnd"/>
      <w:r>
        <w:t xml:space="preserve"> (aliasing – with folding) (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f</m:t>
            </m:r>
          </m:e>
          <m:sub>
            <m:r>
              <w:rPr>
                <w:rFonts w:ascii="Cambria Math" w:hAnsi="Cambria Math"/>
              </w:rPr>
              <m:t>max</m:t>
            </m:r>
          </m:sub>
        </m:sSub>
        <m:r>
          <w:rPr>
            <w:rFonts w:ascii="Cambria Math" w:hAnsi="Cambria Math"/>
          </w:rPr>
          <m:t>&lt;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f</m:t>
            </m:r>
          </m:e>
          <m:sub>
            <m:r>
              <w:rPr>
                <w:rFonts w:ascii="Cambria Math" w:hAnsi="Cambria Math"/>
              </w:rPr>
              <m:t>s</m:t>
            </m:r>
          </m:sub>
        </m:sSub>
        <m:r>
          <w:rPr>
            <w:rFonts w:ascii="Cambria Math" w:hAnsi="Cambria Math"/>
          </w:rPr>
          <m:t>≤2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f</m:t>
            </m:r>
          </m:e>
          <m:sub>
            <m:r>
              <w:rPr>
                <w:rFonts w:ascii="Cambria Math" w:hAnsi="Cambria Math"/>
              </w:rPr>
              <m:t>max</m:t>
            </m:r>
          </m:sub>
        </m:sSub>
      </m:oMath>
      <w:r>
        <w:t>)</w:t>
      </w:r>
    </w:p>
    <w:p w14:paraId="3697FF61" w14:textId="3AE296BD" w:rsidR="003C36F2" w:rsidRDefault="003C36F2" w:rsidP="003C36F2">
      <w:pPr>
        <w:pStyle w:val="ListParagraph"/>
        <w:numPr>
          <w:ilvl w:val="1"/>
          <w:numId w:val="10"/>
        </w:numPr>
      </w:pPr>
      <w:r>
        <w:t xml:space="preserve">Special case of </w:t>
      </w:r>
      <w:proofErr w:type="spellStart"/>
      <w:r>
        <w:t>Undersampling</w:t>
      </w:r>
      <w:proofErr w:type="spellEnd"/>
      <w:r>
        <w:t xml:space="preserve"> (aliasing – no folding)</w:t>
      </w:r>
    </w:p>
    <w:p w14:paraId="05BCC135" w14:textId="4149CC0F" w:rsidR="003C36F2" w:rsidRDefault="003C36F2" w:rsidP="003C36F2">
      <w:pPr>
        <w:pStyle w:val="ListParagraph"/>
        <w:numPr>
          <w:ilvl w:val="1"/>
          <w:numId w:val="10"/>
        </w:numPr>
      </w:pPr>
      <w:r>
        <w:t>In this case of aliasing, we see the positive &amp; negative frequency components swap places (or change sign)</w:t>
      </w:r>
    </w:p>
    <w:p w14:paraId="1CB24DC5" w14:textId="5CCDC01C" w:rsidR="003C36F2" w:rsidRDefault="003C36F2" w:rsidP="003C36F2">
      <w:pPr>
        <w:pStyle w:val="ListParagraph"/>
        <w:numPr>
          <w:ilvl w:val="1"/>
          <w:numId w:val="10"/>
        </w:numPr>
      </w:pPr>
      <w:r>
        <w:t>Positive frequency -&gt; shift graphically to the negative frequencies</w:t>
      </w:r>
    </w:p>
    <w:p w14:paraId="363D2793" w14:textId="614947F3" w:rsidR="003C36F2" w:rsidRPr="00D30C29" w:rsidRDefault="003C36F2" w:rsidP="003C36F2">
      <w:pPr>
        <w:pStyle w:val="ListParagraph"/>
        <w:numPr>
          <w:ilvl w:val="1"/>
          <w:numId w:val="10"/>
        </w:numPr>
      </w:pPr>
      <w:r>
        <w:t>Negative frequency -&gt; shift graphically to the positive frequencies</w:t>
      </w:r>
    </w:p>
    <w:p w14:paraId="6AF4390A" w14:textId="52F0F692" w:rsidR="003C36F2" w:rsidRDefault="003C36F2" w:rsidP="003C36F2">
      <w:r>
        <w:t>…</w:t>
      </w:r>
    </w:p>
    <w:p w14:paraId="2BF27007" w14:textId="10E55936" w:rsidR="003C36F2" w:rsidRDefault="003C36F2" w:rsidP="003C36F2">
      <w:r>
        <w:t>Discrete to Continuous Conversion (Signal Reconstruction from Samples)</w:t>
      </w:r>
    </w:p>
    <w:p w14:paraId="04E9F182" w14:textId="5ABB0DDB" w:rsidR="003C36F2" w:rsidRDefault="003C36F2" w:rsidP="003C36F2">
      <w:pPr>
        <w:pStyle w:val="ListParagraph"/>
        <w:numPr>
          <w:ilvl w:val="0"/>
          <w:numId w:val="9"/>
        </w:numPr>
      </w:pPr>
      <w:r>
        <w:t>Interpolation is a</w:t>
      </w:r>
      <w:r w:rsidR="006B61CC">
        <w:t xml:space="preserve"> </w:t>
      </w:r>
      <w:r>
        <w:t xml:space="preserve">sum of </w:t>
      </w:r>
      <w:r w:rsidR="006B61CC">
        <w:t>weighted pulses</w:t>
      </w:r>
    </w:p>
    <w:p w14:paraId="4DA4CB08" w14:textId="630E20B8" w:rsidR="006B61CC" w:rsidRDefault="006B61CC" w:rsidP="003C36F2">
      <w:pPr>
        <w:pStyle w:val="ListParagraph"/>
        <w:numPr>
          <w:ilvl w:val="0"/>
          <w:numId w:val="9"/>
        </w:numPr>
      </w:pPr>
      <w:r>
        <w:t>Interpolation types</w:t>
      </w:r>
    </w:p>
    <w:p w14:paraId="10107F29" w14:textId="7B343DDF" w:rsidR="006B61CC" w:rsidRDefault="006B61CC" w:rsidP="006B61CC">
      <w:pPr>
        <w:pStyle w:val="ListParagraph"/>
        <w:numPr>
          <w:ilvl w:val="1"/>
          <w:numId w:val="9"/>
        </w:numPr>
      </w:pPr>
      <w:r>
        <w:t>Rectangular (sample and hold)</w:t>
      </w:r>
    </w:p>
    <w:p w14:paraId="3B5CC45F" w14:textId="14EE85DA" w:rsidR="006B61CC" w:rsidRDefault="006B61CC" w:rsidP="006B61CC">
      <w:pPr>
        <w:pStyle w:val="ListParagraph"/>
        <w:numPr>
          <w:ilvl w:val="1"/>
          <w:numId w:val="9"/>
        </w:numPr>
      </w:pPr>
      <w:r>
        <w:t>Triangular (linear)</w:t>
      </w:r>
    </w:p>
    <w:p w14:paraId="2B79DAD7" w14:textId="352B3877" w:rsidR="006B61CC" w:rsidRDefault="006B61CC" w:rsidP="006B61CC">
      <w:pPr>
        <w:pStyle w:val="ListParagraph"/>
        <w:numPr>
          <w:ilvl w:val="1"/>
          <w:numId w:val="9"/>
        </w:numPr>
      </w:pPr>
      <w:r>
        <w:t>Sinc pulse (this is NOT sine/cosine sin function!)</w:t>
      </w:r>
    </w:p>
    <w:p w14:paraId="6E48BF51" w14:textId="4A0744F5" w:rsidR="006B61CC" w:rsidRDefault="006B61CC" w:rsidP="006B61CC">
      <w:pPr>
        <w:pStyle w:val="ListParagraph"/>
        <w:numPr>
          <w:ilvl w:val="2"/>
          <w:numId w:val="9"/>
        </w:numPr>
      </w:pPr>
      <w:r>
        <w:t>Sinusoidal signal</w:t>
      </w:r>
    </w:p>
    <w:p w14:paraId="12654DE6" w14:textId="144B4F4C" w:rsidR="006B61CC" w:rsidRDefault="006B61CC" w:rsidP="006B61CC">
      <w:pPr>
        <w:pStyle w:val="ListParagraph"/>
        <w:numPr>
          <w:ilvl w:val="2"/>
          <w:numId w:val="9"/>
        </w:numPr>
      </w:pPr>
      <w:r>
        <w:t>Decays over time</w:t>
      </w:r>
    </w:p>
    <w:p w14:paraId="0382B391" w14:textId="03A3143B" w:rsidR="006B61CC" w:rsidRDefault="006B61CC" w:rsidP="006B61CC">
      <w:pPr>
        <w:pStyle w:val="ListParagraph"/>
        <w:numPr>
          <w:ilvl w:val="2"/>
          <w:numId w:val="9"/>
        </w:numPr>
      </w:pPr>
      <w:r>
        <w:t>Sinc pulse is very important going forward in the course</w:t>
      </w:r>
    </w:p>
    <w:p w14:paraId="15BB981D" w14:textId="25496525" w:rsidR="006B61CC" w:rsidRDefault="006B61CC" w:rsidP="006B61CC">
      <w:r>
        <w:t>…</w:t>
      </w:r>
    </w:p>
    <w:p w14:paraId="35DED4CC" w14:textId="585A4323" w:rsidR="006B61CC" w:rsidRPr="001A4CC5" w:rsidRDefault="006B61CC" w:rsidP="006B61CC">
      <w:pPr>
        <w:rPr>
          <w:b/>
          <w:bCs/>
        </w:rPr>
      </w:pPr>
      <w:r>
        <w:t xml:space="preserve">In-class </w:t>
      </w:r>
      <w:hyperlink r:id="rId10" w:history="1">
        <w:r w:rsidR="0011225A" w:rsidRPr="0011225A">
          <w:rPr>
            <w:rStyle w:val="Hyperlink"/>
          </w:rPr>
          <w:t>DSP First Reconstruction Demo</w:t>
        </w:r>
      </w:hyperlink>
    </w:p>
    <w:p w14:paraId="507BBBC2" w14:textId="10189600" w:rsidR="006B61CC" w:rsidRDefault="003025D5" w:rsidP="006B61CC">
      <w:r>
        <w:t>…</w:t>
      </w:r>
    </w:p>
    <w:p w14:paraId="070BF378" w14:textId="26E5C6C3" w:rsidR="003025D5" w:rsidRDefault="005B4900" w:rsidP="006B61CC">
      <w:r>
        <w:t>Midterm #1 l</w:t>
      </w:r>
      <w:r w:rsidR="003025D5">
        <w:t>ogistics/</w:t>
      </w:r>
      <w:r>
        <w:t>r</w:t>
      </w:r>
      <w:r w:rsidR="003025D5">
        <w:t>eview</w:t>
      </w:r>
    </w:p>
    <w:p w14:paraId="114105C7" w14:textId="69A3B3E0" w:rsidR="005B4900" w:rsidRDefault="005B4900" w:rsidP="005B4900">
      <w:pPr>
        <w:pStyle w:val="ListParagraph"/>
        <w:numPr>
          <w:ilvl w:val="0"/>
          <w:numId w:val="9"/>
        </w:numPr>
      </w:pPr>
      <w:r>
        <w:t xml:space="preserve">See the </w:t>
      </w:r>
      <w:hyperlink r:id="rId11" w:history="1">
        <w:r w:rsidRPr="005B4900">
          <w:rPr>
            <w:rStyle w:val="Hyperlink"/>
          </w:rPr>
          <w:t>midterm #1 page</w:t>
        </w:r>
      </w:hyperlink>
      <w:r>
        <w:t xml:space="preserve"> for more info.</w:t>
      </w:r>
    </w:p>
    <w:p w14:paraId="2BC46CC6" w14:textId="1B25B943" w:rsidR="003025D5" w:rsidRDefault="003025D5" w:rsidP="003025D5">
      <w:pPr>
        <w:pStyle w:val="ListParagraph"/>
        <w:numPr>
          <w:ilvl w:val="0"/>
          <w:numId w:val="9"/>
        </w:numPr>
      </w:pPr>
      <w:r>
        <w:t>ZIP file of all content on Canvas made available to students later this afternoon</w:t>
      </w:r>
    </w:p>
    <w:p w14:paraId="38836F6F" w14:textId="184EB600" w:rsidR="003025D5" w:rsidRDefault="003025D5" w:rsidP="003025D5">
      <w:pPr>
        <w:pStyle w:val="ListParagraph"/>
        <w:numPr>
          <w:ilvl w:val="1"/>
          <w:numId w:val="9"/>
        </w:numPr>
      </w:pPr>
      <w:r>
        <w:t>Students will have local copy of all course material</w:t>
      </w:r>
    </w:p>
    <w:p w14:paraId="50DD1FEF" w14:textId="69FE2A77" w:rsidR="003025D5" w:rsidRDefault="00740194" w:rsidP="003025D5">
      <w:pPr>
        <w:pStyle w:val="ListParagraph"/>
        <w:numPr>
          <w:ilvl w:val="0"/>
          <w:numId w:val="9"/>
        </w:numPr>
      </w:pPr>
      <w:r>
        <w:t xml:space="preserve">Midterm </w:t>
      </w:r>
      <w:r w:rsidR="005B4900">
        <w:t>e</w:t>
      </w:r>
      <w:r>
        <w:t xml:space="preserve">xample </w:t>
      </w:r>
      <w:r w:rsidR="005B4900">
        <w:t>w</w:t>
      </w:r>
      <w:r>
        <w:t>alkthrough</w:t>
      </w:r>
      <w:r w:rsidR="005B4900">
        <w:t xml:space="preserve"> (Midterm #1 Fall 2025 Problem 1.3)</w:t>
      </w:r>
    </w:p>
    <w:p w14:paraId="1F10B19A" w14:textId="1585496A" w:rsidR="00740194" w:rsidRDefault="00740194" w:rsidP="00740194">
      <w:pPr>
        <w:pStyle w:val="ListParagraph"/>
        <w:numPr>
          <w:ilvl w:val="1"/>
          <w:numId w:val="9"/>
        </w:numPr>
      </w:pPr>
      <w:r>
        <w:t>Discuss expectations of work to show</w:t>
      </w:r>
    </w:p>
    <w:p w14:paraId="78B66AC4" w14:textId="182B24EF" w:rsidR="00740194" w:rsidRDefault="00740194" w:rsidP="00740194">
      <w:pPr>
        <w:pStyle w:val="ListParagraph"/>
        <w:numPr>
          <w:ilvl w:val="1"/>
          <w:numId w:val="9"/>
        </w:numPr>
      </w:pPr>
      <w:r>
        <w:t>Discuss awarding of partial credit</w:t>
      </w:r>
    </w:p>
    <w:p w14:paraId="186BEF71" w14:textId="7A28F64E" w:rsidR="000A7E34" w:rsidRPr="00D30C29" w:rsidRDefault="000A7E34" w:rsidP="00740194">
      <w:pPr>
        <w:pStyle w:val="ListParagraph"/>
        <w:numPr>
          <w:ilvl w:val="1"/>
          <w:numId w:val="9"/>
        </w:numPr>
      </w:pPr>
      <w:r>
        <w:t>Discuss usage of MATLAB on the exam (not required)</w:t>
      </w:r>
    </w:p>
    <w:sectPr w:rsidR="000A7E34" w:rsidRPr="00D30C2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67722C"/>
    <w:multiLevelType w:val="hybridMultilevel"/>
    <w:tmpl w:val="1676206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DA2AC9"/>
    <w:multiLevelType w:val="hybridMultilevel"/>
    <w:tmpl w:val="70AAC2C6"/>
    <w:lvl w:ilvl="0" w:tplc="2530E8BE">
      <w:numFmt w:val="bullet"/>
      <w:lvlText w:val="-"/>
      <w:lvlJc w:val="left"/>
      <w:pPr>
        <w:ind w:left="720" w:hanging="360"/>
      </w:pPr>
      <w:rPr>
        <w:rFonts w:ascii="Aptos" w:eastAsiaTheme="minorEastAsia" w:hAnsi="Aptos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B42236"/>
    <w:multiLevelType w:val="hybridMultilevel"/>
    <w:tmpl w:val="692AC8D6"/>
    <w:lvl w:ilvl="0" w:tplc="CF4644BC">
      <w:numFmt w:val="bullet"/>
      <w:lvlText w:val="-"/>
      <w:lvlJc w:val="left"/>
      <w:pPr>
        <w:ind w:left="720" w:hanging="360"/>
      </w:pPr>
      <w:rPr>
        <w:rFonts w:ascii="Aptos" w:eastAsiaTheme="minorEastAsia" w:hAnsi="Aptos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4DC1D13"/>
    <w:multiLevelType w:val="hybridMultilevel"/>
    <w:tmpl w:val="A97211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B9D34E9"/>
    <w:multiLevelType w:val="hybridMultilevel"/>
    <w:tmpl w:val="2C8420C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FC74ACA"/>
    <w:multiLevelType w:val="hybridMultilevel"/>
    <w:tmpl w:val="ECB6A414"/>
    <w:lvl w:ilvl="0" w:tplc="1312F4C0">
      <w:numFmt w:val="bullet"/>
      <w:lvlText w:val="-"/>
      <w:lvlJc w:val="left"/>
      <w:pPr>
        <w:ind w:left="720" w:hanging="360"/>
      </w:pPr>
      <w:rPr>
        <w:rFonts w:ascii="Aptos" w:eastAsiaTheme="minorEastAsia" w:hAnsi="Aptos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75C273D"/>
    <w:multiLevelType w:val="hybridMultilevel"/>
    <w:tmpl w:val="990613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A606265"/>
    <w:multiLevelType w:val="hybridMultilevel"/>
    <w:tmpl w:val="30628B82"/>
    <w:lvl w:ilvl="0" w:tplc="84EE31DC">
      <w:numFmt w:val="bullet"/>
      <w:lvlText w:val="-"/>
      <w:lvlJc w:val="left"/>
      <w:pPr>
        <w:ind w:left="720" w:hanging="360"/>
      </w:pPr>
      <w:rPr>
        <w:rFonts w:ascii="Aptos" w:eastAsiaTheme="minorEastAsia" w:hAnsi="Aptos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E9533DE"/>
    <w:multiLevelType w:val="hybridMultilevel"/>
    <w:tmpl w:val="8E8AB51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F47721B"/>
    <w:multiLevelType w:val="multilevel"/>
    <w:tmpl w:val="78A60D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BD03149"/>
    <w:multiLevelType w:val="hybridMultilevel"/>
    <w:tmpl w:val="0EEE0C7C"/>
    <w:lvl w:ilvl="0" w:tplc="167E4AEE">
      <w:numFmt w:val="bullet"/>
      <w:lvlText w:val="-"/>
      <w:lvlJc w:val="left"/>
      <w:pPr>
        <w:ind w:left="720" w:hanging="360"/>
      </w:pPr>
      <w:rPr>
        <w:rFonts w:ascii="Aptos" w:eastAsiaTheme="minorEastAsia" w:hAnsi="Aptos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45582917">
    <w:abstractNumId w:val="10"/>
  </w:num>
  <w:num w:numId="2" w16cid:durableId="346761163">
    <w:abstractNumId w:val="6"/>
  </w:num>
  <w:num w:numId="3" w16cid:durableId="895048081">
    <w:abstractNumId w:val="3"/>
  </w:num>
  <w:num w:numId="4" w16cid:durableId="913931924">
    <w:abstractNumId w:val="4"/>
  </w:num>
  <w:num w:numId="5" w16cid:durableId="783427533">
    <w:abstractNumId w:val="1"/>
  </w:num>
  <w:num w:numId="6" w16cid:durableId="1624925188">
    <w:abstractNumId w:val="7"/>
  </w:num>
  <w:num w:numId="7" w16cid:durableId="872233944">
    <w:abstractNumId w:val="0"/>
  </w:num>
  <w:num w:numId="8" w16cid:durableId="284240618">
    <w:abstractNumId w:val="5"/>
  </w:num>
  <w:num w:numId="9" w16cid:durableId="964391562">
    <w:abstractNumId w:val="2"/>
  </w:num>
  <w:num w:numId="10" w16cid:durableId="1631478712">
    <w:abstractNumId w:val="8"/>
  </w:num>
  <w:num w:numId="11" w16cid:durableId="62234574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4195"/>
    <w:rsid w:val="000165BF"/>
    <w:rsid w:val="000672B0"/>
    <w:rsid w:val="00086956"/>
    <w:rsid w:val="000A4936"/>
    <w:rsid w:val="000A7E34"/>
    <w:rsid w:val="000F1B26"/>
    <w:rsid w:val="0011225A"/>
    <w:rsid w:val="0018666D"/>
    <w:rsid w:val="001A4CC5"/>
    <w:rsid w:val="001B1212"/>
    <w:rsid w:val="001D4BC8"/>
    <w:rsid w:val="002076FA"/>
    <w:rsid w:val="00220E7B"/>
    <w:rsid w:val="002310A2"/>
    <w:rsid w:val="0027267B"/>
    <w:rsid w:val="002925D1"/>
    <w:rsid w:val="00301B83"/>
    <w:rsid w:val="003025D5"/>
    <w:rsid w:val="003329AD"/>
    <w:rsid w:val="00335A04"/>
    <w:rsid w:val="003476A2"/>
    <w:rsid w:val="003C36F2"/>
    <w:rsid w:val="003E5303"/>
    <w:rsid w:val="004051C2"/>
    <w:rsid w:val="004270C1"/>
    <w:rsid w:val="00437A01"/>
    <w:rsid w:val="00456E3E"/>
    <w:rsid w:val="00517BB4"/>
    <w:rsid w:val="00520544"/>
    <w:rsid w:val="00525FE5"/>
    <w:rsid w:val="00534939"/>
    <w:rsid w:val="005B4900"/>
    <w:rsid w:val="005D7666"/>
    <w:rsid w:val="005E321D"/>
    <w:rsid w:val="00620275"/>
    <w:rsid w:val="00625CEB"/>
    <w:rsid w:val="006650F7"/>
    <w:rsid w:val="00680120"/>
    <w:rsid w:val="006B61CC"/>
    <w:rsid w:val="007208BF"/>
    <w:rsid w:val="00740194"/>
    <w:rsid w:val="00765E9D"/>
    <w:rsid w:val="007712F9"/>
    <w:rsid w:val="00777033"/>
    <w:rsid w:val="007A3216"/>
    <w:rsid w:val="007A5F4C"/>
    <w:rsid w:val="007A787D"/>
    <w:rsid w:val="00823ED0"/>
    <w:rsid w:val="00834827"/>
    <w:rsid w:val="00855274"/>
    <w:rsid w:val="00887A0E"/>
    <w:rsid w:val="0089621D"/>
    <w:rsid w:val="008A49D5"/>
    <w:rsid w:val="008C047C"/>
    <w:rsid w:val="009B4195"/>
    <w:rsid w:val="00A177F5"/>
    <w:rsid w:val="00A82F09"/>
    <w:rsid w:val="00AD3612"/>
    <w:rsid w:val="00B363CA"/>
    <w:rsid w:val="00B72DC6"/>
    <w:rsid w:val="00BE3BF1"/>
    <w:rsid w:val="00BF4E14"/>
    <w:rsid w:val="00C12E06"/>
    <w:rsid w:val="00C96CA7"/>
    <w:rsid w:val="00CC2A4C"/>
    <w:rsid w:val="00CF55DC"/>
    <w:rsid w:val="00D30C29"/>
    <w:rsid w:val="00D65C8D"/>
    <w:rsid w:val="00D7209E"/>
    <w:rsid w:val="00DA0777"/>
    <w:rsid w:val="00DA18E7"/>
    <w:rsid w:val="00E470EF"/>
    <w:rsid w:val="00E52415"/>
    <w:rsid w:val="00E52D11"/>
    <w:rsid w:val="00E712D4"/>
    <w:rsid w:val="00EC762B"/>
    <w:rsid w:val="00F64D5D"/>
    <w:rsid w:val="00F93460"/>
    <w:rsid w:val="00FC5AC3"/>
    <w:rsid w:val="00FF1D3A"/>
    <w:rsid w:val="00FF39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118458"/>
  <w15:chartTrackingRefBased/>
  <w15:docId w15:val="{9AC08031-4E1C-4D34-A5C3-43727540AD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B419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B419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B419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B419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B419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B419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B419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B419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B419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B419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B419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B419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B419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B419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B419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B419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B419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B419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B419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B419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B419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B419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B419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B419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B419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B419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B419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B419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B4195"/>
    <w:rPr>
      <w:b/>
      <w:bCs/>
      <w:smallCaps/>
      <w:color w:val="0F4761" w:themeColor="accent1" w:themeShade="BF"/>
      <w:spacing w:val="5"/>
    </w:rPr>
  </w:style>
  <w:style w:type="character" w:styleId="PlaceholderText">
    <w:name w:val="Placeholder Text"/>
    <w:basedOn w:val="DefaultParagraphFont"/>
    <w:uiPriority w:val="99"/>
    <w:semiHidden/>
    <w:rsid w:val="00FF1D3A"/>
    <w:rPr>
      <w:color w:val="666666"/>
    </w:rPr>
  </w:style>
  <w:style w:type="character" w:styleId="Hyperlink">
    <w:name w:val="Hyperlink"/>
    <w:basedOn w:val="DefaultParagraphFont"/>
    <w:uiPriority w:val="99"/>
    <w:unhideWhenUsed/>
    <w:rsid w:val="00A82F09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82F0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users.ece.utexas.edu/~bevans/courses/signals/lectures/midterm1/index.html" TargetMode="External"/><Relationship Id="rId11" Type="http://schemas.openxmlformats.org/officeDocument/2006/relationships/hyperlink" Target="https://users.ece.utexas.edu/~bevans/courses/signals/lectures/midterm1/index.html" TargetMode="External"/><Relationship Id="rId5" Type="http://schemas.openxmlformats.org/officeDocument/2006/relationships/hyperlink" Target="https://www.youtube.com/watch?v=5wmEZOKKtRw&amp;list=RD5wmEZOKKtRw&amp;start_radio=1" TargetMode="External"/><Relationship Id="rId10" Type="http://schemas.openxmlformats.org/officeDocument/2006/relationships/hyperlink" Target="https://dspfirst.gatech.edu/chapters/04samplin/demos/recon/index.html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2</Pages>
  <Words>380</Words>
  <Characters>2166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Alice Liu</dc:creator>
  <cp:keywords/>
  <dc:description/>
  <cp:lastModifiedBy>Evans, Brian L</cp:lastModifiedBy>
  <cp:revision>11</cp:revision>
  <dcterms:created xsi:type="dcterms:W3CDTF">2026-09-29T16:01:00Z</dcterms:created>
  <dcterms:modified xsi:type="dcterms:W3CDTF">2026-09-29T23:30:00Z</dcterms:modified>
</cp:coreProperties>
</file>